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17" w:rsidRPr="00E75117" w:rsidRDefault="00E75117" w:rsidP="00E75117">
      <w:pPr>
        <w:autoSpaceDE w:val="0"/>
        <w:autoSpaceDN w:val="0"/>
        <w:adjustRightInd w:val="0"/>
        <w:spacing w:after="0" w:line="240" w:lineRule="auto"/>
        <w:jc w:val="both"/>
        <w:rPr>
          <w:rFonts w:ascii="Times New Roman" w:hAnsi="Times New Roman" w:cs="Times New Roman"/>
          <w:sz w:val="18"/>
          <w:szCs w:val="18"/>
        </w:rPr>
      </w:pPr>
      <w:r w:rsidRPr="00E75117">
        <w:rPr>
          <w:rFonts w:ascii="Times New Roman" w:hAnsi="Times New Roman" w:cs="Times New Roman"/>
          <w:sz w:val="20"/>
          <w:szCs w:val="20"/>
        </w:rPr>
        <w:t xml:space="preserve">03.09.18 </w:t>
      </w:r>
      <w:r w:rsidRPr="00E75117">
        <w:rPr>
          <w:rFonts w:ascii="Times New Roman" w:hAnsi="Times New Roman" w:cs="Times New Roman"/>
          <w:sz w:val="18"/>
          <w:szCs w:val="18"/>
        </w:rPr>
        <w:t>Додаток 22 до інструкції з діловодства в апеляційних і місцевих адміністративних судах</w:t>
      </w:r>
    </w:p>
    <w:p w:rsidR="00E75117" w:rsidRPr="00E75117" w:rsidRDefault="00E75117" w:rsidP="00E75117">
      <w:pPr>
        <w:autoSpaceDE w:val="0"/>
        <w:autoSpaceDN w:val="0"/>
        <w:adjustRightInd w:val="0"/>
        <w:spacing w:after="0" w:line="240" w:lineRule="auto"/>
        <w:rPr>
          <w:rFonts w:ascii="Times New Roman" w:hAnsi="Times New Roman" w:cs="Times New Roman"/>
          <w:sz w:val="18"/>
          <w:szCs w:val="18"/>
        </w:rPr>
      </w:pPr>
    </w:p>
    <w:p w:rsidR="00E75117" w:rsidRPr="00E75117" w:rsidRDefault="00E75117" w:rsidP="00E75117">
      <w:pPr>
        <w:autoSpaceDE w:val="0"/>
        <w:autoSpaceDN w:val="0"/>
        <w:adjustRightInd w:val="0"/>
        <w:spacing w:after="0" w:line="240" w:lineRule="auto"/>
        <w:rPr>
          <w:rFonts w:ascii="Times New Roman" w:hAnsi="Times New Roman" w:cs="Times New Roman"/>
          <w:sz w:val="24"/>
          <w:szCs w:val="24"/>
        </w:rPr>
      </w:pPr>
      <w:r w:rsidRPr="00E75117">
        <w:rPr>
          <w:rFonts w:ascii="Times New Roman" w:hAnsi="Times New Roman" w:cs="Times New Roman"/>
          <w:sz w:val="24"/>
          <w:szCs w:val="24"/>
        </w:rPr>
        <w:t>Підлягає врученню адресату</w:t>
      </w:r>
    </w:p>
    <w:p w:rsidR="00E75117" w:rsidRPr="00E75117" w:rsidRDefault="00E75117" w:rsidP="00E75117">
      <w:pPr>
        <w:autoSpaceDE w:val="0"/>
        <w:autoSpaceDN w:val="0"/>
        <w:adjustRightInd w:val="0"/>
        <w:spacing w:after="0" w:line="240" w:lineRule="auto"/>
        <w:jc w:val="center"/>
        <w:rPr>
          <w:rFonts w:ascii="Times New Roman" w:hAnsi="Times New Roman" w:cs="Times New Roman"/>
          <w:b/>
          <w:bCs/>
          <w:sz w:val="20"/>
          <w:szCs w:val="20"/>
        </w:rPr>
      </w:pPr>
      <w:r w:rsidRPr="00E75117">
        <w:rPr>
          <w:rFonts w:ascii="Times New Roman" w:hAnsi="Times New Roman" w:cs="Times New Roman"/>
          <w:b/>
          <w:bCs/>
          <w:sz w:val="20"/>
          <w:szCs w:val="20"/>
        </w:rPr>
        <w:t>ПОВІСТКА</w:t>
      </w:r>
    </w:p>
    <w:p w:rsidR="00E75117" w:rsidRPr="00E75117" w:rsidRDefault="00E75117" w:rsidP="00E75117">
      <w:pPr>
        <w:autoSpaceDE w:val="0"/>
        <w:autoSpaceDN w:val="0"/>
        <w:adjustRightInd w:val="0"/>
        <w:spacing w:after="0" w:line="240" w:lineRule="auto"/>
        <w:jc w:val="center"/>
        <w:rPr>
          <w:rFonts w:ascii="Times New Roman" w:hAnsi="Times New Roman" w:cs="Times New Roman"/>
          <w:b/>
          <w:bCs/>
          <w:sz w:val="20"/>
          <w:szCs w:val="20"/>
        </w:rPr>
      </w:pPr>
      <w:r w:rsidRPr="00E75117">
        <w:rPr>
          <w:rFonts w:ascii="Times New Roman" w:hAnsi="Times New Roman" w:cs="Times New Roman"/>
          <w:b/>
          <w:bCs/>
          <w:sz w:val="20"/>
          <w:szCs w:val="20"/>
        </w:rPr>
        <w:t xml:space="preserve">про виклик до суду в адміністративній справі № 2а/0570/1118/2011 </w:t>
      </w: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r w:rsidRPr="00E75117">
        <w:rPr>
          <w:rFonts w:ascii="Times New Roman" w:hAnsi="Times New Roman" w:cs="Times New Roman"/>
          <w:b/>
          <w:bCs/>
          <w:sz w:val="20"/>
          <w:szCs w:val="20"/>
        </w:rPr>
        <w:t>Донецький окружний адміністративний суд викликає Вас як відповідача  на  09:00 год.   10 вересня 2018 року  у справі за позовом  Донецьке обласне відділення Фонду соціального страхування з тимчасової втрати працездатності в інтересах Новоазовської міжрайонної виконавчої дирекції до  Сільськогосподарське ТОВ "Заречье"   про заміну сторони виконавчого провадження  за адресою: м.Слов'янськ, вул. Добровольського, 1, (суддя  Олішевська В.В. )</w:t>
      </w: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r w:rsidRPr="00E75117">
        <w:rPr>
          <w:rFonts w:ascii="Times New Roman" w:hAnsi="Times New Roman" w:cs="Times New Roman"/>
          <w:b/>
          <w:bCs/>
          <w:sz w:val="20"/>
          <w:szCs w:val="20"/>
        </w:rPr>
        <w:t xml:space="preserve">Кому:  Сільськогосподарське ТОВ "Заречье" </w:t>
      </w: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r w:rsidRPr="00E75117">
        <w:rPr>
          <w:rFonts w:ascii="Times New Roman" w:hAnsi="Times New Roman" w:cs="Times New Roman"/>
          <w:b/>
          <w:bCs/>
          <w:sz w:val="20"/>
          <w:szCs w:val="20"/>
        </w:rPr>
        <w:t xml:space="preserve">Куди:  Конькове,Тельманівський район, Донецька область,87172 </w:t>
      </w: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r w:rsidRPr="00E75117">
        <w:rPr>
          <w:rFonts w:ascii="Times New Roman" w:hAnsi="Times New Roman" w:cs="Times New Roman"/>
          <w:b/>
          <w:bCs/>
          <w:sz w:val="20"/>
          <w:szCs w:val="20"/>
        </w:rPr>
        <w:t>Додатково просимо подати такі докази:</w:t>
      </w: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r w:rsidRPr="00E75117">
        <w:rPr>
          <w:rFonts w:ascii="Times New Roman" w:hAnsi="Times New Roman" w:cs="Times New Roman"/>
          <w:b/>
          <w:bCs/>
          <w:sz w:val="20"/>
          <w:szCs w:val="20"/>
        </w:rPr>
        <w:t xml:space="preserve">  </w:t>
      </w: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r w:rsidRPr="00E75117">
        <w:rPr>
          <w:rFonts w:ascii="Times New Roman" w:hAnsi="Times New Roman" w:cs="Times New Roman"/>
          <w:b/>
          <w:bCs/>
          <w:sz w:val="20"/>
          <w:szCs w:val="20"/>
        </w:rPr>
        <w:t>Наслідки не прибуття за викликом до суду: в адміністративних справах наслідки нез'явлення на судове засідання осіб, які беруть участь у справі, передбачені статтями 128, 129 КАС України.</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0"/>
          <w:szCs w:val="20"/>
        </w:rPr>
      </w:pPr>
      <w:r w:rsidRPr="00E75117">
        <w:rPr>
          <w:rFonts w:ascii="Times New Roman" w:hAnsi="Times New Roman" w:cs="Times New Roman"/>
          <w:b/>
          <w:bCs/>
          <w:sz w:val="20"/>
          <w:szCs w:val="20"/>
        </w:rPr>
        <w:t>Секретар суду</w:t>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t xml:space="preserve">Шташаліс О.О. </w:t>
      </w: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4"/>
          <w:szCs w:val="24"/>
        </w:rPr>
      </w:pPr>
      <w:r w:rsidRPr="00E75117">
        <w:rPr>
          <w:rFonts w:ascii="Times New Roman" w:hAnsi="Times New Roman" w:cs="Times New Roman"/>
          <w:b/>
          <w:bCs/>
          <w:sz w:val="24"/>
          <w:szCs w:val="24"/>
        </w:rPr>
        <w:t>_______________________________________________________________________________</w:t>
      </w:r>
    </w:p>
    <w:p w:rsidR="00E75117" w:rsidRPr="00E75117" w:rsidRDefault="00E75117" w:rsidP="00E75117">
      <w:pPr>
        <w:autoSpaceDE w:val="0"/>
        <w:autoSpaceDN w:val="0"/>
        <w:adjustRightInd w:val="0"/>
        <w:spacing w:after="0" w:line="240" w:lineRule="auto"/>
        <w:jc w:val="both"/>
        <w:rPr>
          <w:rFonts w:ascii="Times New Roman" w:hAnsi="Times New Roman" w:cs="Times New Roman"/>
          <w:b/>
          <w:bCs/>
          <w:sz w:val="24"/>
          <w:szCs w:val="24"/>
        </w:rPr>
      </w:pP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sz w:val="20"/>
          <w:szCs w:val="20"/>
        </w:rPr>
        <w:t>Підлягає поверненню до суду</w:t>
      </w:r>
      <w:r w:rsidRPr="00E75117">
        <w:rPr>
          <w:rFonts w:ascii="Times New Roman" w:hAnsi="Times New Roman" w:cs="Times New Roman"/>
          <w:sz w:val="20"/>
          <w:szCs w:val="20"/>
        </w:rPr>
        <w:tab/>
      </w:r>
      <w:r w:rsidRPr="00E75117">
        <w:rPr>
          <w:rFonts w:ascii="Times New Roman" w:hAnsi="Times New Roman" w:cs="Times New Roman"/>
          <w:sz w:val="20"/>
          <w:szCs w:val="20"/>
        </w:rPr>
        <w:tab/>
      </w:r>
      <w:r w:rsidRPr="00E75117">
        <w:rPr>
          <w:rFonts w:ascii="Times New Roman" w:hAnsi="Times New Roman" w:cs="Times New Roman"/>
          <w:sz w:val="20"/>
          <w:szCs w:val="20"/>
        </w:rPr>
        <w:tab/>
      </w:r>
      <w:r w:rsidRPr="00E75117">
        <w:rPr>
          <w:rFonts w:ascii="Times New Roman" w:hAnsi="Times New Roman" w:cs="Times New Roman"/>
          <w:sz w:val="20"/>
          <w:szCs w:val="20"/>
        </w:rPr>
        <w:tab/>
      </w:r>
      <w:r w:rsidRPr="00E75117">
        <w:rPr>
          <w:rFonts w:ascii="Times New Roman" w:hAnsi="Times New Roman" w:cs="Times New Roman"/>
          <w:sz w:val="20"/>
          <w:szCs w:val="20"/>
        </w:rPr>
        <w:tab/>
        <w:t xml:space="preserve">Справа № 2а/0570/1118/2011 </w:t>
      </w:r>
    </w:p>
    <w:p w:rsidR="00E75117" w:rsidRPr="00E75117" w:rsidRDefault="00E75117" w:rsidP="00E75117">
      <w:pPr>
        <w:autoSpaceDE w:val="0"/>
        <w:autoSpaceDN w:val="0"/>
        <w:adjustRightInd w:val="0"/>
        <w:spacing w:after="0" w:line="240" w:lineRule="auto"/>
        <w:jc w:val="center"/>
        <w:rPr>
          <w:rFonts w:ascii="Times New Roman" w:hAnsi="Times New Roman" w:cs="Times New Roman"/>
          <w:b/>
          <w:bCs/>
          <w:sz w:val="20"/>
          <w:szCs w:val="20"/>
        </w:rPr>
      </w:pPr>
      <w:r w:rsidRPr="00E75117">
        <w:rPr>
          <w:rFonts w:ascii="Times New Roman" w:hAnsi="Times New Roman" w:cs="Times New Roman"/>
          <w:b/>
          <w:bCs/>
          <w:sz w:val="20"/>
          <w:szCs w:val="20"/>
        </w:rPr>
        <w:t>РОЗПИСКА</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Повістку на ім'я  Сільськогосподарське ТОВ "Заречье"  про з'явлення до Донецького окружного адміністративного суду на    год.   на   , як відповідач  одержав "___"___________20__ року: 1.Особисто_______________________________</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ab/>
        <w:t>(підпис одержувача)</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2. Для передачі ___________________________________________________________</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t xml:space="preserve">(підпис одержувача із зазначенням посади або відношення до адресата, а також даних </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______________________________________________________________________________________________</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документа, що посвідчує особу)</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Підпис, одержувача посвідчую: листоноша ____________________________________</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t xml:space="preserve">(підпис, прізвище) </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3. Повістка не вручена через _________________________________________________</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Посвідчую: листоноша ______________________________________________________</w:t>
      </w:r>
    </w:p>
    <w:p w:rsidR="00E75117" w:rsidRPr="00E75117" w:rsidRDefault="00E75117" w:rsidP="00E75117">
      <w:pPr>
        <w:autoSpaceDE w:val="0"/>
        <w:autoSpaceDN w:val="0"/>
        <w:adjustRightInd w:val="0"/>
        <w:spacing w:after="0" w:line="240" w:lineRule="auto"/>
        <w:rPr>
          <w:rFonts w:ascii="Times New Roman" w:hAnsi="Times New Roman" w:cs="Times New Roman"/>
          <w:b/>
          <w:bCs/>
          <w:sz w:val="20"/>
          <w:szCs w:val="20"/>
        </w:rPr>
      </w:pP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r>
      <w:r w:rsidRPr="00E75117">
        <w:rPr>
          <w:rFonts w:ascii="Times New Roman" w:hAnsi="Times New Roman" w:cs="Times New Roman"/>
          <w:b/>
          <w:bCs/>
          <w:sz w:val="20"/>
          <w:szCs w:val="20"/>
        </w:rPr>
        <w:tab/>
        <w:t xml:space="preserve">(підпис, прізвище) </w:t>
      </w:r>
    </w:p>
    <w:p w:rsidR="00E75117" w:rsidRPr="00E75117" w:rsidRDefault="00E75117" w:rsidP="00E75117">
      <w:pPr>
        <w:autoSpaceDE w:val="0"/>
        <w:autoSpaceDN w:val="0"/>
        <w:adjustRightInd w:val="0"/>
        <w:spacing w:after="0" w:line="240" w:lineRule="auto"/>
        <w:jc w:val="both"/>
        <w:rPr>
          <w:rFonts w:ascii="Times New Roman" w:hAnsi="Times New Roman" w:cs="Times New Roman"/>
          <w:sz w:val="20"/>
          <w:szCs w:val="20"/>
        </w:rPr>
      </w:pPr>
      <w:r w:rsidRPr="00E75117">
        <w:rPr>
          <w:rFonts w:ascii="Times New Roman" w:hAnsi="Times New Roman" w:cs="Times New Roman"/>
          <w:sz w:val="20"/>
          <w:szCs w:val="20"/>
        </w:rPr>
        <w:t>Порядок вручення судових повісток.</w:t>
      </w:r>
    </w:p>
    <w:p w:rsidR="00E75117" w:rsidRPr="00E75117" w:rsidRDefault="00E75117" w:rsidP="00E75117">
      <w:pPr>
        <w:autoSpaceDE w:val="0"/>
        <w:autoSpaceDN w:val="0"/>
        <w:adjustRightInd w:val="0"/>
        <w:spacing w:after="0" w:line="240" w:lineRule="auto"/>
        <w:rPr>
          <w:rFonts w:ascii="Book Antiqua" w:hAnsi="Book Antiqua" w:cs="Book Antiqua"/>
          <w:b/>
          <w:bCs/>
          <w:i/>
          <w:iCs/>
          <w:sz w:val="24"/>
          <w:szCs w:val="24"/>
        </w:rPr>
      </w:pPr>
      <w:r w:rsidRPr="00E75117">
        <w:rPr>
          <w:rFonts w:ascii="Times New Roman" w:hAnsi="Times New Roman" w:cs="Times New Roman"/>
          <w:sz w:val="20"/>
          <w:szCs w:val="20"/>
        </w:rPr>
        <w:t xml:space="preserve"> </w:t>
      </w:r>
      <w:r w:rsidRPr="00E75117">
        <w:rPr>
          <w:rFonts w:ascii="Times New Roman" w:hAnsi="Times New Roman" w:cs="Times New Roman"/>
          <w:sz w:val="16"/>
          <w:szCs w:val="16"/>
        </w:rPr>
        <w:t xml:space="preserve">Повістка вручається під розписку. Повістка може бути вручена безпосередньо в суді. Суд може за згодою </w:t>
      </w:r>
      <w:r w:rsidRPr="00E75117">
        <w:rPr>
          <w:rFonts w:ascii="Times New Roman" w:hAnsi="Times New Roman" w:cs="Times New Roman"/>
          <w:color w:val="0000FF"/>
          <w:sz w:val="16"/>
          <w:szCs w:val="16"/>
        </w:rPr>
        <w:t>особи, яка бере участь у справі</w:t>
      </w:r>
      <w:r w:rsidRPr="00E75117">
        <w:rPr>
          <w:rFonts w:ascii="Times New Roman" w:hAnsi="Times New Roman" w:cs="Times New Roman"/>
          <w:sz w:val="16"/>
          <w:szCs w:val="16"/>
        </w:rPr>
        <w:t xml:space="preserve">, видати їй повістку для вручення іншій особі, яка викликається до суду.    Особа, яка вручає повістку, зобов'язана повернути до </w:t>
      </w:r>
      <w:r w:rsidRPr="00E75117">
        <w:rPr>
          <w:rFonts w:ascii="Times New Roman" w:hAnsi="Times New Roman" w:cs="Times New Roman"/>
          <w:color w:val="0000FF"/>
          <w:sz w:val="16"/>
          <w:szCs w:val="16"/>
        </w:rPr>
        <w:t>адміністративного суду</w:t>
      </w:r>
      <w:r w:rsidRPr="00E75117">
        <w:rPr>
          <w:rFonts w:ascii="Times New Roman" w:hAnsi="Times New Roman" w:cs="Times New Roman"/>
          <w:sz w:val="16"/>
          <w:szCs w:val="16"/>
        </w:rPr>
        <w:t xml:space="preserve"> розписку адресата про одержання повістки, яка приєднується до справи.  Повістка повинна бути вручена не пізніше ніж за сім днів до судового засідання, крім випадку, коли повістка вручається безпосередньо в суді. Повістка у справах, для яких встановлено скорочені строки розгляду, має бути вручена у строк, достатній для прибуття до суду. Вважається, що повістку вручено також у разі одержання її під розписку будь-яким повнолітнім членом сім'ї адресата, який проживає разом з ним. Особа, яка одержала повістку, зобов'язана негайно повідомити про неї адресата. У разі тимчасової відсутності адресата особа, яка повинна вручити повістку, відмічає у повістці відомості про те, куди вибув адресат та коли передбачається його повернення за наявності таких даних. Якщо особа, яка бере участь у справі, перебуває під вартою або відбуває покарання у виді довічного позбавлення волі, позбавлення волі на певний строк, тримання у дисциплінарному батальйоні військовослужбовців, обмеження волі, арешту, повістка та інші судові документи вручаються їй під розписку адміністрацією місця утримання особи, яка негайно надсилає розписку цієї особи до суду. Особам, які проживають за межами України, повістки вручаються в порядку, встановленому міжнародними договорами України, згода на обов'язковість яких надана Верховною Радою України, у разі відсутності таких - у порядку, встановленому статтею 115</w:t>
      </w:r>
      <w:r w:rsidRPr="00E75117">
        <w:rPr>
          <w:rFonts w:ascii="Times New Roman" w:hAnsi="Times New Roman" w:cs="Times New Roman"/>
          <w:sz w:val="16"/>
          <w:szCs w:val="16"/>
          <w:vertAlign w:val="superscript"/>
        </w:rPr>
        <w:t>5</w:t>
      </w:r>
      <w:r w:rsidRPr="00E75117">
        <w:rPr>
          <w:rFonts w:ascii="Times New Roman" w:hAnsi="Times New Roman" w:cs="Times New Roman"/>
          <w:sz w:val="16"/>
          <w:szCs w:val="16"/>
        </w:rPr>
        <w:t xml:space="preserve"> цього Кодексу. Вважається, що повістку вручено </w:t>
      </w:r>
      <w:r w:rsidRPr="00E75117">
        <w:rPr>
          <w:rFonts w:ascii="Times New Roman" w:hAnsi="Times New Roman" w:cs="Times New Roman"/>
          <w:color w:val="0000FF"/>
          <w:sz w:val="16"/>
          <w:szCs w:val="16"/>
        </w:rPr>
        <w:t>юридичній особі</w:t>
      </w:r>
      <w:r w:rsidRPr="00E75117">
        <w:rPr>
          <w:rFonts w:ascii="Times New Roman" w:hAnsi="Times New Roman" w:cs="Times New Roman"/>
          <w:sz w:val="16"/>
          <w:szCs w:val="16"/>
        </w:rPr>
        <w:t xml:space="preserve">, якщо вона доставлена за адресою, внесеною до відповідного державного реєстру, або за адресою, яка зазначена її </w:t>
      </w:r>
      <w:r w:rsidRPr="00E75117">
        <w:rPr>
          <w:rFonts w:ascii="Times New Roman" w:hAnsi="Times New Roman" w:cs="Times New Roman"/>
          <w:color w:val="0000FF"/>
          <w:sz w:val="16"/>
          <w:szCs w:val="16"/>
        </w:rPr>
        <w:t>представником</w:t>
      </w:r>
      <w:r w:rsidRPr="00E75117">
        <w:rPr>
          <w:rFonts w:ascii="Times New Roman" w:hAnsi="Times New Roman" w:cs="Times New Roman"/>
          <w:sz w:val="16"/>
          <w:szCs w:val="16"/>
        </w:rPr>
        <w:t xml:space="preserve">, і це підтверджується підписом відповідної службової особи. Вважається, що повістку вручено посадовій чи службовій особі, яка є учасником адміністративного процесу, якщо її доставлено за адресою місця служби цієї особи в порядку, встановленому частиною восьмою цієї статті.  Вручення повістки представникові </w:t>
      </w:r>
      <w:r w:rsidRPr="00E75117">
        <w:rPr>
          <w:rFonts w:ascii="Times New Roman" w:hAnsi="Times New Roman" w:cs="Times New Roman"/>
          <w:color w:val="0000FF"/>
          <w:sz w:val="16"/>
          <w:szCs w:val="16"/>
        </w:rPr>
        <w:t>особи, яка бере участь у справі</w:t>
      </w:r>
      <w:r w:rsidRPr="00E75117">
        <w:rPr>
          <w:rFonts w:ascii="Times New Roman" w:hAnsi="Times New Roman" w:cs="Times New Roman"/>
          <w:sz w:val="16"/>
          <w:szCs w:val="16"/>
        </w:rPr>
        <w:t xml:space="preserve">, вважається також врученням повістки і цій особі. Розписку про одержання повістки (повістку у разі неможливості вручити її адресату чи відмови адресата її одержати) належить негайно повернути до адміністративного суду. (ст.35 КАС України) У разі повернення поштового відправлення із повісткою, яка не вручена адресату з незалежних від суду причин, вважається, що така повістка вручена належним чином. (ст..37 КАС України). 4. Свідок викликається в судове засідання з ініціативи суду або осіб, які беруть участь у справі. </w:t>
      </w:r>
      <w:r w:rsidRPr="00E75117">
        <w:rPr>
          <w:rFonts w:ascii="Times New Roman" w:hAnsi="Times New Roman" w:cs="Times New Roman"/>
          <w:color w:val="0000FF"/>
          <w:sz w:val="16"/>
          <w:szCs w:val="16"/>
        </w:rPr>
        <w:t>Особа, яка бере участь у справі</w:t>
      </w:r>
      <w:r w:rsidRPr="00E75117">
        <w:rPr>
          <w:rFonts w:ascii="Times New Roman" w:hAnsi="Times New Roman" w:cs="Times New Roman"/>
          <w:sz w:val="16"/>
          <w:szCs w:val="16"/>
        </w:rPr>
        <w:t xml:space="preserve">, заявляючи клопотання про виклик свідка, повинна зазначити його ім'я, </w:t>
      </w:r>
      <w:r w:rsidRPr="00E75117">
        <w:rPr>
          <w:rFonts w:ascii="Times New Roman" w:hAnsi="Times New Roman" w:cs="Times New Roman"/>
          <w:color w:val="0000FF"/>
          <w:sz w:val="16"/>
          <w:szCs w:val="16"/>
        </w:rPr>
        <w:t>місце проживання</w:t>
      </w:r>
      <w:r w:rsidRPr="00E75117">
        <w:rPr>
          <w:rFonts w:ascii="Times New Roman" w:hAnsi="Times New Roman" w:cs="Times New Roman"/>
          <w:sz w:val="16"/>
          <w:szCs w:val="16"/>
        </w:rPr>
        <w:t xml:space="preserve"> (</w:t>
      </w:r>
      <w:r w:rsidRPr="00E75117">
        <w:rPr>
          <w:rFonts w:ascii="Times New Roman" w:hAnsi="Times New Roman" w:cs="Times New Roman"/>
          <w:color w:val="0000FF"/>
          <w:sz w:val="16"/>
          <w:szCs w:val="16"/>
        </w:rPr>
        <w:t>перебування</w:t>
      </w:r>
      <w:r w:rsidRPr="00E75117">
        <w:rPr>
          <w:rFonts w:ascii="Times New Roman" w:hAnsi="Times New Roman" w:cs="Times New Roman"/>
          <w:sz w:val="16"/>
          <w:szCs w:val="16"/>
        </w:rPr>
        <w:t xml:space="preserve">), роботи чи служби та обставини, щодо яких він може дати показання. Свідок зобов'язаний прибути до суду у визначений час і дати правдиві показання про відомі йому обставини. У разі неможливості прибуття за викликом суду свідок зобов'язаний завчасно повідомити про це суд. </w:t>
      </w:r>
    </w:p>
    <w:p w:rsidR="00000000" w:rsidRDefault="00E7511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E75117"/>
    <w:rsid w:val="00E75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S-SHTASHALIS</dc:creator>
  <cp:keywords/>
  <dc:description/>
  <cp:lastModifiedBy>S-SHTASHALIS</cp:lastModifiedBy>
  <cp:revision>2</cp:revision>
  <dcterms:created xsi:type="dcterms:W3CDTF">2018-09-03T11:52:00Z</dcterms:created>
  <dcterms:modified xsi:type="dcterms:W3CDTF">2018-09-03T11:53:00Z</dcterms:modified>
</cp:coreProperties>
</file>